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13" w:rsidRDefault="009D7613">
      <w:pPr>
        <w:rPr>
          <w:rFonts w:asciiTheme="majorHAnsi" w:hAnsiTheme="majorHAnsi"/>
          <w:b/>
          <w:sz w:val="22"/>
        </w:rPr>
      </w:pPr>
      <w:proofErr w:type="spellStart"/>
      <w:r>
        <w:rPr>
          <w:rFonts w:asciiTheme="majorHAnsi" w:hAnsiTheme="majorHAnsi"/>
          <w:b/>
          <w:sz w:val="22"/>
        </w:rPr>
        <w:t>Èlevage</w:t>
      </w:r>
      <w:proofErr w:type="spellEnd"/>
      <w:r>
        <w:rPr>
          <w:rFonts w:asciiTheme="majorHAnsi" w:hAnsiTheme="majorHAnsi"/>
          <w:b/>
          <w:sz w:val="22"/>
        </w:rPr>
        <w:t xml:space="preserve"> pastoral </w:t>
      </w:r>
      <w:proofErr w:type="spellStart"/>
      <w:r>
        <w:rPr>
          <w:rFonts w:asciiTheme="majorHAnsi" w:hAnsiTheme="majorHAnsi"/>
          <w:b/>
          <w:sz w:val="22"/>
        </w:rPr>
        <w:t>saharo-sahélien</w:t>
      </w:r>
      <w:proofErr w:type="spellEnd"/>
      <w:r>
        <w:rPr>
          <w:rFonts w:asciiTheme="majorHAnsi" w:hAnsiTheme="majorHAnsi"/>
          <w:b/>
          <w:sz w:val="22"/>
        </w:rPr>
        <w:t xml:space="preserve"> / </w:t>
      </w:r>
      <w:proofErr w:type="spellStart"/>
      <w:r>
        <w:rPr>
          <w:rFonts w:asciiTheme="majorHAnsi" w:hAnsiTheme="majorHAnsi"/>
          <w:b/>
          <w:sz w:val="22"/>
        </w:rPr>
        <w:t>Pastoralism</w:t>
      </w:r>
      <w:proofErr w:type="spellEnd"/>
      <w:r>
        <w:rPr>
          <w:rFonts w:asciiTheme="majorHAnsi" w:hAnsiTheme="majorHAnsi"/>
          <w:b/>
          <w:sz w:val="22"/>
        </w:rPr>
        <w:t xml:space="preserve"> in Sahara and Sahel</w:t>
      </w:r>
    </w:p>
    <w:p w:rsidR="009D7613" w:rsidRDefault="009D7613">
      <w:pPr>
        <w:rPr>
          <w:rFonts w:asciiTheme="majorHAnsi" w:hAnsiTheme="majorHAnsi"/>
          <w:b/>
          <w:sz w:val="22"/>
        </w:rPr>
      </w:pPr>
    </w:p>
    <w:p w:rsidR="00C928D6" w:rsidRPr="009D7613" w:rsidRDefault="009D7613">
      <w:pPr>
        <w:rPr>
          <w:rFonts w:asciiTheme="majorHAnsi" w:hAnsiTheme="majorHAnsi"/>
          <w:sz w:val="22"/>
        </w:rPr>
      </w:pPr>
      <w:r w:rsidRPr="009D7613">
        <w:rPr>
          <w:rFonts w:asciiTheme="majorHAnsi" w:hAnsiTheme="majorHAnsi"/>
          <w:sz w:val="22"/>
        </w:rPr>
        <w:t>Proceedings of workshop “</w:t>
      </w:r>
      <w:proofErr w:type="spellStart"/>
      <w:r>
        <w:rPr>
          <w:rFonts w:asciiTheme="majorHAnsi" w:hAnsiTheme="majorHAnsi"/>
          <w:sz w:val="22"/>
        </w:rPr>
        <w:t>Élevage</w:t>
      </w:r>
      <w:proofErr w:type="spellEnd"/>
      <w:r>
        <w:rPr>
          <w:rFonts w:asciiTheme="majorHAnsi" w:hAnsiTheme="majorHAnsi"/>
          <w:sz w:val="22"/>
        </w:rPr>
        <w:t xml:space="preserve"> pastor</w:t>
      </w:r>
      <w:r w:rsidRPr="009D7613">
        <w:rPr>
          <w:rFonts w:asciiTheme="majorHAnsi" w:hAnsiTheme="majorHAnsi"/>
          <w:sz w:val="22"/>
        </w:rPr>
        <w:t xml:space="preserve">al: </w:t>
      </w:r>
      <w:proofErr w:type="spellStart"/>
      <w:r w:rsidRPr="009D7613">
        <w:rPr>
          <w:rFonts w:asciiTheme="majorHAnsi" w:hAnsiTheme="majorHAnsi"/>
          <w:sz w:val="22"/>
        </w:rPr>
        <w:t>une</w:t>
      </w:r>
      <w:proofErr w:type="spellEnd"/>
      <w:r w:rsidRPr="009D7613">
        <w:rPr>
          <w:rFonts w:asciiTheme="majorHAnsi" w:hAnsiTheme="majorHAnsi"/>
          <w:sz w:val="22"/>
        </w:rPr>
        <w:t xml:space="preserve"> contribution durable au </w:t>
      </w:r>
      <w:proofErr w:type="spellStart"/>
      <w:r w:rsidRPr="009D7613">
        <w:rPr>
          <w:rFonts w:asciiTheme="majorHAnsi" w:hAnsiTheme="majorHAnsi"/>
          <w:sz w:val="22"/>
        </w:rPr>
        <w:t>dé</w:t>
      </w:r>
      <w:r>
        <w:rPr>
          <w:rFonts w:asciiTheme="majorHAnsi" w:hAnsiTheme="majorHAnsi"/>
          <w:sz w:val="22"/>
        </w:rPr>
        <w:t>velop</w:t>
      </w:r>
      <w:r w:rsidRPr="009D7613">
        <w:rPr>
          <w:rFonts w:asciiTheme="majorHAnsi" w:hAnsiTheme="majorHAnsi"/>
          <w:sz w:val="22"/>
        </w:rPr>
        <w:t>pement</w:t>
      </w:r>
      <w:proofErr w:type="spellEnd"/>
      <w:r w:rsidRPr="009D7613">
        <w:rPr>
          <w:rFonts w:asciiTheme="majorHAnsi" w:hAnsiTheme="majorHAnsi"/>
          <w:sz w:val="22"/>
        </w:rPr>
        <w:t xml:space="preserve"> </w:t>
      </w:r>
      <w:proofErr w:type="gramStart"/>
      <w:r w:rsidRPr="009D7613">
        <w:rPr>
          <w:rFonts w:asciiTheme="majorHAnsi" w:hAnsiTheme="majorHAnsi"/>
          <w:sz w:val="22"/>
        </w:rPr>
        <w:t>et</w:t>
      </w:r>
      <w:proofErr w:type="gramEnd"/>
      <w:r w:rsidRPr="009D7613">
        <w:rPr>
          <w:rFonts w:asciiTheme="majorHAnsi" w:hAnsiTheme="majorHAnsi"/>
          <w:sz w:val="22"/>
        </w:rPr>
        <w:t xml:space="preserve"> à la </w:t>
      </w:r>
      <w:proofErr w:type="spellStart"/>
      <w:r w:rsidRPr="009D7613">
        <w:rPr>
          <w:rFonts w:asciiTheme="majorHAnsi" w:hAnsiTheme="majorHAnsi"/>
          <w:sz w:val="22"/>
        </w:rPr>
        <w:t>securité</w:t>
      </w:r>
      <w:proofErr w:type="spellEnd"/>
      <w:r>
        <w:rPr>
          <w:rFonts w:asciiTheme="majorHAnsi" w:hAnsiTheme="majorHAnsi"/>
          <w:sz w:val="22"/>
        </w:rPr>
        <w:t xml:space="preserve"> des </w:t>
      </w:r>
      <w:proofErr w:type="spellStart"/>
      <w:r>
        <w:rPr>
          <w:rFonts w:asciiTheme="majorHAnsi" w:hAnsiTheme="majorHAnsi"/>
          <w:sz w:val="22"/>
        </w:rPr>
        <w:t>espaces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saharo-sahé</w:t>
      </w:r>
      <w:r w:rsidRPr="009D7613">
        <w:rPr>
          <w:rFonts w:asciiTheme="majorHAnsi" w:hAnsiTheme="majorHAnsi"/>
          <w:sz w:val="22"/>
        </w:rPr>
        <w:t>lien</w:t>
      </w:r>
      <w:proofErr w:type="spellEnd"/>
      <w:r w:rsidRPr="009D7613">
        <w:rPr>
          <w:rFonts w:asciiTheme="majorHAnsi" w:hAnsiTheme="majorHAnsi"/>
          <w:sz w:val="22"/>
        </w:rPr>
        <w:t xml:space="preserve"> (</w:t>
      </w:r>
      <w:proofErr w:type="spellStart"/>
      <w:r w:rsidRPr="009D7613">
        <w:rPr>
          <w:rFonts w:asciiTheme="majorHAnsi" w:hAnsiTheme="majorHAnsi"/>
          <w:sz w:val="22"/>
        </w:rPr>
        <w:t>Pastoral</w:t>
      </w:r>
      <w:r>
        <w:rPr>
          <w:rFonts w:asciiTheme="majorHAnsi" w:hAnsiTheme="majorHAnsi"/>
          <w:sz w:val="22"/>
        </w:rPr>
        <w:t>i</w:t>
      </w:r>
      <w:r w:rsidRPr="009D7613">
        <w:rPr>
          <w:rFonts w:asciiTheme="majorHAnsi" w:hAnsiTheme="majorHAnsi"/>
          <w:sz w:val="22"/>
        </w:rPr>
        <w:t>sm</w:t>
      </w:r>
      <w:proofErr w:type="spellEnd"/>
      <w:r w:rsidRPr="009D7613">
        <w:rPr>
          <w:rFonts w:asciiTheme="majorHAnsi" w:hAnsiTheme="majorHAnsi"/>
          <w:sz w:val="22"/>
        </w:rPr>
        <w:t>: a sustainable contribution to development and se</w:t>
      </w:r>
      <w:r>
        <w:rPr>
          <w:rFonts w:asciiTheme="majorHAnsi" w:hAnsiTheme="majorHAnsi"/>
          <w:sz w:val="22"/>
        </w:rPr>
        <w:t>c</w:t>
      </w:r>
      <w:r w:rsidRPr="009D7613">
        <w:rPr>
          <w:rFonts w:asciiTheme="majorHAnsi" w:hAnsiTheme="majorHAnsi"/>
          <w:sz w:val="22"/>
        </w:rPr>
        <w:t>ur</w:t>
      </w:r>
      <w:r>
        <w:rPr>
          <w:rFonts w:asciiTheme="majorHAnsi" w:hAnsiTheme="majorHAnsi"/>
          <w:sz w:val="22"/>
        </w:rPr>
        <w:t>i</w:t>
      </w:r>
      <w:r w:rsidRPr="009D7613">
        <w:rPr>
          <w:rFonts w:asciiTheme="majorHAnsi" w:hAnsiTheme="majorHAnsi"/>
          <w:sz w:val="22"/>
        </w:rPr>
        <w:t xml:space="preserve">ty in the </w:t>
      </w:r>
      <w:r>
        <w:rPr>
          <w:rFonts w:asciiTheme="majorHAnsi" w:hAnsiTheme="majorHAnsi"/>
          <w:sz w:val="22"/>
        </w:rPr>
        <w:t xml:space="preserve">Sahara and </w:t>
      </w:r>
      <w:r w:rsidRPr="009D7613">
        <w:rPr>
          <w:rFonts w:asciiTheme="majorHAnsi" w:hAnsiTheme="majorHAnsi"/>
          <w:sz w:val="22"/>
        </w:rPr>
        <w:t>Sahel area</w:t>
      </w:r>
      <w:r>
        <w:rPr>
          <w:rFonts w:asciiTheme="majorHAnsi" w:hAnsiTheme="majorHAnsi"/>
          <w:sz w:val="22"/>
        </w:rPr>
        <w:t>s</w:t>
      </w:r>
      <w:r w:rsidRPr="009D7613">
        <w:rPr>
          <w:rFonts w:asciiTheme="majorHAnsi" w:hAnsiTheme="majorHAnsi"/>
          <w:sz w:val="22"/>
        </w:rPr>
        <w:t xml:space="preserve">), 27–29 May 2013, N’Djamena, </w:t>
      </w:r>
      <w:proofErr w:type="spellStart"/>
      <w:r w:rsidRPr="009D7613">
        <w:rPr>
          <w:rFonts w:asciiTheme="majorHAnsi" w:hAnsiTheme="majorHAnsi"/>
          <w:sz w:val="22"/>
        </w:rPr>
        <w:t>Tchad</w:t>
      </w:r>
      <w:proofErr w:type="spellEnd"/>
      <w:r>
        <w:rPr>
          <w:rFonts w:asciiTheme="majorHAnsi" w:hAnsiTheme="majorHAnsi"/>
          <w:sz w:val="22"/>
        </w:rPr>
        <w:t>/Chad</w:t>
      </w:r>
      <w:r w:rsidRPr="009D7613">
        <w:rPr>
          <w:rFonts w:asciiTheme="majorHAnsi" w:hAnsiTheme="majorHAnsi"/>
          <w:sz w:val="22"/>
        </w:rPr>
        <w:t xml:space="preserve">. Includes the French, English and Arabic versions of the </w:t>
      </w:r>
      <w:proofErr w:type="spellStart"/>
      <w:r w:rsidRPr="009D7613">
        <w:rPr>
          <w:rFonts w:asciiTheme="majorHAnsi" w:hAnsiTheme="majorHAnsi"/>
          <w:sz w:val="22"/>
        </w:rPr>
        <w:t>N’Djaména</w:t>
      </w:r>
      <w:proofErr w:type="spellEnd"/>
      <w:r w:rsidRPr="009D7613">
        <w:rPr>
          <w:rFonts w:asciiTheme="majorHAnsi" w:hAnsiTheme="majorHAnsi"/>
          <w:sz w:val="22"/>
        </w:rPr>
        <w:t xml:space="preserve"> Declaration.</w:t>
      </w:r>
    </w:p>
    <w:sectPr w:rsidR="00C928D6" w:rsidRPr="009D7613" w:rsidSect="003F18DB">
      <w:pgSz w:w="11901" w:h="16840"/>
      <w:pgMar w:top="1134" w:right="1134" w:bottom="1134" w:left="1134" w:gutter="0"/>
      <w:cols w:space="708"/>
      <w:noEndnote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18DB"/>
    <w:rsid w:val="00186D80"/>
    <w:rsid w:val="003F18DB"/>
    <w:rsid w:val="008D2978"/>
    <w:rsid w:val="009D7613"/>
    <w:rsid w:val="00C928D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016F"/>
    <w:rPr>
      <w:lang w:val="en-GB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 Waters-Bayer</cp:lastModifiedBy>
  <cp:revision>1</cp:revision>
  <dcterms:created xsi:type="dcterms:W3CDTF">2014-03-21T09:45:00Z</dcterms:created>
  <dcterms:modified xsi:type="dcterms:W3CDTF">2014-03-21T10:45:00Z</dcterms:modified>
</cp:coreProperties>
</file>